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72C01" w14:textId="0B99B0B7" w:rsidR="00975143" w:rsidRPr="005B140C" w:rsidRDefault="00975143" w:rsidP="00975143">
      <w:pPr>
        <w:spacing w:line="240" w:lineRule="auto"/>
        <w:jc w:val="right"/>
        <w:rPr>
          <w:bCs/>
          <w:sz w:val="24"/>
          <w:szCs w:val="24"/>
        </w:rPr>
      </w:pPr>
      <w:r w:rsidRPr="00D90192">
        <w:rPr>
          <w:bCs/>
          <w:sz w:val="24"/>
          <w:szCs w:val="24"/>
        </w:rPr>
        <w:t xml:space="preserve">Αργοστόλι, </w:t>
      </w:r>
      <w:r w:rsidR="005B140C">
        <w:rPr>
          <w:bCs/>
          <w:sz w:val="24"/>
          <w:szCs w:val="24"/>
          <w:highlight w:val="yellow"/>
        </w:rPr>
        <w:t>ΧΧ</w:t>
      </w:r>
      <w:r w:rsidRPr="00D90192">
        <w:rPr>
          <w:bCs/>
          <w:sz w:val="24"/>
          <w:szCs w:val="24"/>
          <w:highlight w:val="yellow"/>
          <w:lang w:val="en-US"/>
        </w:rPr>
        <w:t>-</w:t>
      </w:r>
      <w:r w:rsidR="005B140C">
        <w:rPr>
          <w:bCs/>
          <w:sz w:val="24"/>
          <w:szCs w:val="24"/>
          <w:highlight w:val="yellow"/>
        </w:rPr>
        <w:t>ΧΧ</w:t>
      </w:r>
      <w:r w:rsidRPr="00D90192">
        <w:rPr>
          <w:bCs/>
          <w:sz w:val="24"/>
          <w:szCs w:val="24"/>
          <w:highlight w:val="yellow"/>
          <w:lang w:val="en-US"/>
        </w:rPr>
        <w:t>-202</w:t>
      </w:r>
      <w:r w:rsidR="005B140C">
        <w:rPr>
          <w:bCs/>
          <w:sz w:val="24"/>
          <w:szCs w:val="24"/>
        </w:rPr>
        <w:t>1</w:t>
      </w:r>
    </w:p>
    <w:p w14:paraId="1924AEF9" w14:textId="3048E007" w:rsidR="004C6994" w:rsidRPr="00D90192" w:rsidRDefault="004C6994" w:rsidP="00744180">
      <w:pPr>
        <w:spacing w:line="240" w:lineRule="auto"/>
        <w:jc w:val="right"/>
        <w:rPr>
          <w:b/>
          <w:sz w:val="24"/>
          <w:szCs w:val="24"/>
          <w:lang w:val="en-US"/>
        </w:rPr>
      </w:pPr>
    </w:p>
    <w:p w14:paraId="0AC7BA7B" w14:textId="14281BBC" w:rsidR="00D92F70" w:rsidRDefault="00D92F70" w:rsidP="00744180">
      <w:pPr>
        <w:tabs>
          <w:tab w:val="clear" w:pos="567"/>
        </w:tabs>
        <w:spacing w:line="240" w:lineRule="auto"/>
        <w:ind w:left="709" w:hanging="709"/>
        <w:rPr>
          <w:rFonts w:eastAsia="Calibri"/>
          <w:b/>
          <w:sz w:val="24"/>
          <w:szCs w:val="24"/>
        </w:rPr>
      </w:pPr>
    </w:p>
    <w:p w14:paraId="61BCB3F1" w14:textId="602AF375" w:rsidR="0011729B" w:rsidRDefault="0011729B" w:rsidP="00744180">
      <w:pPr>
        <w:tabs>
          <w:tab w:val="clear" w:pos="567"/>
        </w:tabs>
        <w:spacing w:line="240" w:lineRule="auto"/>
        <w:ind w:left="709" w:hanging="709"/>
        <w:rPr>
          <w:rFonts w:eastAsia="Calibri"/>
          <w:b/>
          <w:sz w:val="24"/>
          <w:szCs w:val="24"/>
        </w:rPr>
      </w:pPr>
    </w:p>
    <w:p w14:paraId="6ACAB4CE" w14:textId="77777777" w:rsidR="0011729B" w:rsidRPr="00D90192" w:rsidRDefault="0011729B" w:rsidP="00744180">
      <w:pPr>
        <w:tabs>
          <w:tab w:val="clear" w:pos="567"/>
        </w:tabs>
        <w:spacing w:line="240" w:lineRule="auto"/>
        <w:ind w:left="709" w:hanging="709"/>
        <w:rPr>
          <w:rFonts w:eastAsia="Calibri"/>
          <w:b/>
          <w:sz w:val="24"/>
          <w:szCs w:val="24"/>
        </w:rPr>
      </w:pPr>
    </w:p>
    <w:p w14:paraId="44BFC48B" w14:textId="4AD3C360" w:rsidR="00A61D6A" w:rsidRPr="00D90192" w:rsidRDefault="00D92F70" w:rsidP="0011729B">
      <w:pPr>
        <w:tabs>
          <w:tab w:val="clear" w:pos="567"/>
        </w:tabs>
        <w:spacing w:line="240" w:lineRule="auto"/>
        <w:ind w:left="709" w:hanging="709"/>
        <w:jc w:val="center"/>
        <w:rPr>
          <w:sz w:val="24"/>
          <w:szCs w:val="24"/>
        </w:rPr>
      </w:pPr>
      <w:r w:rsidRPr="00D90192">
        <w:rPr>
          <w:rFonts w:eastAsia="Calibri"/>
          <w:sz w:val="24"/>
          <w:szCs w:val="24"/>
        </w:rPr>
        <w:t xml:space="preserve">Υποβολή </w:t>
      </w:r>
      <w:r w:rsidR="00A61D6A" w:rsidRPr="00D90192">
        <w:rPr>
          <w:rFonts w:eastAsia="Calibri"/>
          <w:sz w:val="24"/>
          <w:szCs w:val="24"/>
        </w:rPr>
        <w:t>π</w:t>
      </w:r>
      <w:r w:rsidRPr="00D90192">
        <w:rPr>
          <w:rFonts w:eastAsia="Calibri"/>
          <w:sz w:val="24"/>
          <w:szCs w:val="24"/>
        </w:rPr>
        <w:t xml:space="preserve">ροσφοράς για </w:t>
      </w:r>
      <w:r w:rsidR="00A61D6A" w:rsidRPr="00D90192">
        <w:rPr>
          <w:rFonts w:eastAsia="Calibri"/>
          <w:sz w:val="24"/>
          <w:szCs w:val="24"/>
        </w:rPr>
        <w:t xml:space="preserve">υπηρεσίες </w:t>
      </w:r>
      <w:r w:rsidR="0011729B">
        <w:rPr>
          <w:rFonts w:eastAsia="Calibri"/>
          <w:sz w:val="24"/>
          <w:szCs w:val="24"/>
        </w:rPr>
        <w:t>Οικονομολόγου</w:t>
      </w:r>
      <w:r w:rsidRPr="00D90192">
        <w:rPr>
          <w:rFonts w:eastAsia="Calibri"/>
          <w:sz w:val="24"/>
          <w:szCs w:val="24"/>
        </w:rPr>
        <w:t xml:space="preserve"> </w:t>
      </w:r>
      <w:r w:rsidR="00A61D6A" w:rsidRPr="00D90192">
        <w:rPr>
          <w:sz w:val="24"/>
          <w:szCs w:val="24"/>
        </w:rPr>
        <w:t>στο πλαίσιο υλοποίησης του</w:t>
      </w:r>
      <w:r w:rsidR="0011729B" w:rsidRPr="0011729B">
        <w:rPr>
          <w:sz w:val="24"/>
          <w:szCs w:val="24"/>
        </w:rPr>
        <w:t xml:space="preserve"> </w:t>
      </w:r>
      <w:r w:rsidR="00A61D6A" w:rsidRPr="00D90192">
        <w:rPr>
          <w:sz w:val="24"/>
          <w:szCs w:val="24"/>
        </w:rPr>
        <w:t xml:space="preserve">τοπικού προγράμματος </w:t>
      </w:r>
      <w:r w:rsidR="00A61D6A" w:rsidRPr="00D90192">
        <w:rPr>
          <w:sz w:val="24"/>
          <w:szCs w:val="24"/>
          <w:lang w:val="en-US"/>
        </w:rPr>
        <w:t>CLLD</w:t>
      </w:r>
      <w:r w:rsidR="00A61D6A" w:rsidRPr="00D90192">
        <w:rPr>
          <w:sz w:val="24"/>
          <w:szCs w:val="24"/>
        </w:rPr>
        <w:t>/</w:t>
      </w:r>
      <w:r w:rsidR="00A61D6A" w:rsidRPr="00D90192">
        <w:rPr>
          <w:sz w:val="24"/>
          <w:szCs w:val="24"/>
          <w:lang w:val="en-US"/>
        </w:rPr>
        <w:t>LEADER</w:t>
      </w:r>
    </w:p>
    <w:p w14:paraId="21D337D3" w14:textId="77777777" w:rsidR="00A61D6A" w:rsidRPr="00D90192" w:rsidRDefault="00A61D6A" w:rsidP="00744180">
      <w:pPr>
        <w:tabs>
          <w:tab w:val="clear" w:pos="567"/>
        </w:tabs>
        <w:spacing w:line="240" w:lineRule="auto"/>
        <w:ind w:left="709" w:hanging="709"/>
        <w:rPr>
          <w:rFonts w:eastAsia="Calibri"/>
          <w:sz w:val="24"/>
          <w:szCs w:val="24"/>
        </w:rPr>
      </w:pPr>
    </w:p>
    <w:p w14:paraId="06C5DFB8" w14:textId="77777777" w:rsidR="0011729B" w:rsidRDefault="00D90192" w:rsidP="0011729B">
      <w:pPr>
        <w:pStyle w:val="Web"/>
        <w:shd w:val="clear" w:color="auto" w:fill="FFFFFF"/>
        <w:spacing w:before="0" w:beforeAutospacing="0" w:after="0" w:afterAutospacing="0"/>
        <w:rPr>
          <w:rFonts w:eastAsia="Calibri"/>
          <w:lang w:val="el-GR" w:eastAsia="el-GR"/>
        </w:rPr>
      </w:pPr>
      <w:r w:rsidRPr="00D90192">
        <w:rPr>
          <w:rFonts w:eastAsia="Calibri"/>
          <w:lang w:val="el-GR" w:eastAsia="el-GR"/>
        </w:rPr>
        <w:br/>
      </w:r>
      <w:r w:rsidR="0011729B" w:rsidRPr="0011729B">
        <w:rPr>
          <w:rFonts w:eastAsia="Calibri"/>
          <w:b/>
          <w:bCs/>
          <w:lang w:val="el-GR" w:eastAsia="el-GR"/>
        </w:rPr>
        <w:t>A. Έναν (1) Π.Ε Οικονομικού με τις κάτωθι αρμοδιότητες και υποχρεώσεις όπως απορρέουν από το θεσμικό πλαίσιο του υπομέτρου και συγκεκριμένα:</w:t>
      </w:r>
      <w:r w:rsidR="0011729B" w:rsidRPr="0011729B">
        <w:rPr>
          <w:rFonts w:eastAsia="Calibri"/>
          <w:lang w:val="el-GR" w:eastAsia="el-GR"/>
        </w:rPr>
        <w:br/>
        <w:t>• Λογιστική παρακολούθηση της πορείας του τοπικού προγράμματος</w:t>
      </w:r>
      <w:r w:rsidR="0011729B" w:rsidRPr="0011729B">
        <w:rPr>
          <w:rFonts w:eastAsia="Calibri"/>
          <w:lang w:val="el-GR" w:eastAsia="el-GR"/>
        </w:rPr>
        <w:br/>
        <w:t>• Τήρηση των διαδικασιών, με έλεγχο σχετικών παραστατικών για πιστοποίηση των ενταγμένων έργων και πληρωμή της επιχορήγησης στους δικαιούχους.</w:t>
      </w:r>
      <w:r w:rsidR="0011729B" w:rsidRPr="0011729B">
        <w:rPr>
          <w:rFonts w:eastAsia="Calibri"/>
          <w:lang w:val="el-GR" w:eastAsia="el-GR"/>
        </w:rPr>
        <w:br/>
        <w:t>• Υπογραφή πρακτικών βεβαιώσεων Ελέγχου Προόδου Εργασιών των έργων του τοπικού προγράμματος CLLD/LEADER ως προς την διαδικασία της νομιμότητας των παραστατικών σύμφωνα με την εθνική και την κοινοτική νομοθεσία, Κ.Υ.Α , κ.λπ.</w:t>
      </w:r>
      <w:r w:rsidR="0011729B" w:rsidRPr="0011729B">
        <w:rPr>
          <w:rFonts w:eastAsia="Calibri"/>
          <w:lang w:val="el-GR" w:eastAsia="el-GR"/>
        </w:rPr>
        <w:br/>
        <w:t>• Πραγματοποίηση πληρωμών της προβλεπόμενης ενίσχυσης προς τους δικαιούχους</w:t>
      </w:r>
      <w:r w:rsidR="0011729B" w:rsidRPr="0011729B">
        <w:rPr>
          <w:rFonts w:eastAsia="Calibri"/>
          <w:lang w:val="el-GR" w:eastAsia="el-GR"/>
        </w:rPr>
        <w:br/>
        <w:t>• Τήρηση των λογιστικών και οικονομικών στοιχείων του τοπικού προγράμματος CLLD/LEADER σε συνεργασία με τα υπόλοιπα στελέχη της ομάδας έργου</w:t>
      </w:r>
      <w:r w:rsidR="0011729B" w:rsidRPr="0011729B">
        <w:rPr>
          <w:rFonts w:eastAsia="Calibri"/>
          <w:lang w:val="el-GR" w:eastAsia="el-GR"/>
        </w:rPr>
        <w:br/>
        <w:t>• Τήρηση ξεχωριστής λογιστικής μερίδας για τον επιμερισμό των δαπανών του τοπικού προγράμματος</w:t>
      </w:r>
      <w:r w:rsidR="0011729B" w:rsidRPr="0011729B">
        <w:rPr>
          <w:rFonts w:eastAsia="Calibri"/>
          <w:lang w:val="el-GR" w:eastAsia="el-GR"/>
        </w:rPr>
        <w:br/>
        <w:t>• Διεκπεραίωση όλων των διαδικασιών που απαιτούνται για την πιστοποίηση και πληρωμή των λειτουργικών δαπανών και του πάγιου εξοπλισμού της Ομάδας Τοπικής Δράσης που αφορούν το τοπικό πρόγραμμα CLLD/LEADER</w:t>
      </w:r>
      <w:r w:rsidR="0011729B" w:rsidRPr="0011729B">
        <w:rPr>
          <w:rFonts w:eastAsia="Calibri"/>
          <w:lang w:val="el-GR" w:eastAsia="el-GR"/>
        </w:rPr>
        <w:br/>
        <w:t>• Πληρωμές τρεχουσών δαπανών του Δικτύου (ΦΠΑ, ΦΜΥ,ΙΚΑ, μισθοδοσία προσωπικού κλπ)</w:t>
      </w:r>
      <w:r w:rsidR="0011729B" w:rsidRPr="0011729B">
        <w:rPr>
          <w:rFonts w:eastAsia="Calibri"/>
          <w:lang w:val="el-GR" w:eastAsia="el-GR"/>
        </w:rPr>
        <w:br/>
        <w:t>• Συμμετοχή στην Ομάδα Έργου για την υλοποίηση του τοπικού προγράμματος CLLD και διεκπεραίωση όλων των απαιτούμενων ενεργειών.</w:t>
      </w:r>
      <w:r w:rsidR="0011729B" w:rsidRPr="0011729B">
        <w:rPr>
          <w:rFonts w:eastAsia="Calibri"/>
          <w:lang w:val="el-GR" w:eastAsia="el-GR"/>
        </w:rPr>
        <w:br/>
        <w:t>• Συμμετοχή στην Επιτροπή Παρακολούθησης, Ελέγχου και Παραλαβής των πράξεων του τοπικού προγράμματος CLLD/LEADER</w:t>
      </w:r>
      <w:r w:rsidR="0011729B" w:rsidRPr="0011729B">
        <w:rPr>
          <w:rFonts w:eastAsia="Calibri"/>
          <w:lang w:val="el-GR" w:eastAsia="el-GR"/>
        </w:rPr>
        <w:br/>
        <w:t>• Δημοσίευση αποφάσεων του ΔΣ, της ΓΣ, των ισολογισμών , των τροποποιήσεων καταστατικού κλπ.</w:t>
      </w:r>
      <w:r w:rsidR="0011729B" w:rsidRPr="0011729B">
        <w:rPr>
          <w:rFonts w:eastAsia="Calibri"/>
          <w:lang w:val="el-GR" w:eastAsia="el-GR"/>
        </w:rPr>
        <w:br/>
        <w:t>• Παροχή συμβούλων προς τους επενδυτές του τοπικού προγράμματος CLLD.</w:t>
      </w:r>
      <w:r w:rsidR="0011729B" w:rsidRPr="00D90192">
        <w:rPr>
          <w:rFonts w:eastAsia="Calibri"/>
          <w:lang w:val="el-GR" w:eastAsia="el-GR"/>
        </w:rPr>
        <w:t xml:space="preserve"> </w:t>
      </w:r>
    </w:p>
    <w:p w14:paraId="38ADDC87" w14:textId="77777777" w:rsidR="0011729B" w:rsidRDefault="0011729B" w:rsidP="0011729B">
      <w:pPr>
        <w:pStyle w:val="Web"/>
        <w:shd w:val="clear" w:color="auto" w:fill="FFFFFF"/>
        <w:spacing w:before="0" w:beforeAutospacing="0" w:after="0" w:afterAutospacing="0"/>
        <w:rPr>
          <w:rFonts w:eastAsia="Calibri"/>
          <w:lang w:val="el-GR" w:eastAsia="el-GR"/>
        </w:rPr>
      </w:pPr>
    </w:p>
    <w:p w14:paraId="2305381C" w14:textId="7024390F" w:rsidR="00D90192" w:rsidRDefault="00D90192" w:rsidP="0011729B">
      <w:pPr>
        <w:pStyle w:val="Web"/>
        <w:shd w:val="clear" w:color="auto" w:fill="FFFFFF"/>
        <w:spacing w:before="0" w:beforeAutospacing="0" w:after="0" w:afterAutospacing="0"/>
        <w:rPr>
          <w:rFonts w:eastAsia="Calibri"/>
          <w:lang w:val="el-GR" w:eastAsia="el-GR"/>
        </w:rPr>
      </w:pPr>
      <w:r w:rsidRPr="00D90192">
        <w:rPr>
          <w:rFonts w:eastAsia="Calibri"/>
          <w:lang w:val="el-GR" w:eastAsia="el-GR"/>
        </w:rPr>
        <w:t>Ο τρόπος που θα επιμεριστεί ο χρόνος και η αμοιβή των αναδόχων, θα είναι 70% απασχόληση για τις ανάγκες του ΤΠ CLLD/LEADER, σύμφωνα με τους όρους και προϋποθέσεις που ορίζει η ΥΑ 19.4 για την υλοποίηση του υπομέτρου, και 30% παρέχοντας υπηρεσίες για τις ανάγκες της Εταιρείας – ΟΤΔ.</w:t>
      </w:r>
      <w:r>
        <w:rPr>
          <w:rFonts w:eastAsia="Calibri"/>
          <w:lang w:val="el-GR" w:eastAsia="el-GR"/>
        </w:rPr>
        <w:br/>
      </w:r>
    </w:p>
    <w:p w14:paraId="002CE6A0" w14:textId="1A4654A7" w:rsidR="00872C93" w:rsidRPr="00D90192" w:rsidRDefault="00872C93" w:rsidP="00744180">
      <w:pPr>
        <w:spacing w:line="240" w:lineRule="auto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3"/>
        <w:gridCol w:w="3493"/>
        <w:gridCol w:w="3494"/>
      </w:tblGrid>
      <w:tr w:rsidR="00AC44DF" w:rsidRPr="00D90192" w14:paraId="6CB8EC34" w14:textId="77777777" w:rsidTr="00AC44DF">
        <w:tc>
          <w:tcPr>
            <w:tcW w:w="3493" w:type="dxa"/>
          </w:tcPr>
          <w:p w14:paraId="104D2ADE" w14:textId="77777777" w:rsidR="00AC44DF" w:rsidRPr="00D90192" w:rsidRDefault="00AC44DF" w:rsidP="00744180">
            <w:pPr>
              <w:rPr>
                <w:b/>
                <w:sz w:val="24"/>
                <w:szCs w:val="24"/>
                <w:u w:val="single"/>
              </w:rPr>
            </w:pPr>
          </w:p>
          <w:p w14:paraId="4B9C0133" w14:textId="440BB5E0" w:rsidR="00AC44DF" w:rsidRPr="00D90192" w:rsidRDefault="00AC44DF" w:rsidP="00744180">
            <w:pPr>
              <w:rPr>
                <w:sz w:val="24"/>
                <w:szCs w:val="24"/>
                <w:u w:val="single"/>
              </w:rPr>
            </w:pPr>
            <w:r w:rsidRPr="00D90192">
              <w:rPr>
                <w:b/>
                <w:sz w:val="24"/>
                <w:szCs w:val="24"/>
                <w:u w:val="single"/>
              </w:rPr>
              <w:t>Συνολικό κόστος Υπηρεσιών</w:t>
            </w:r>
            <w:r w:rsidRPr="00D90192">
              <w:rPr>
                <w:b/>
                <w:sz w:val="24"/>
                <w:szCs w:val="24"/>
                <w:u w:val="single"/>
                <w:lang w:val="en-US"/>
              </w:rPr>
              <w:t>:</w:t>
            </w:r>
          </w:p>
        </w:tc>
        <w:tc>
          <w:tcPr>
            <w:tcW w:w="3493" w:type="dxa"/>
          </w:tcPr>
          <w:p w14:paraId="6B266D06" w14:textId="77777777" w:rsidR="00AC44DF" w:rsidRPr="00D90192" w:rsidRDefault="00AC44DF" w:rsidP="00744180">
            <w:pPr>
              <w:jc w:val="right"/>
              <w:rPr>
                <w:sz w:val="24"/>
                <w:szCs w:val="24"/>
                <w:u w:val="single"/>
              </w:rPr>
            </w:pPr>
          </w:p>
          <w:p w14:paraId="3AE6D586" w14:textId="7B724DFA" w:rsidR="00AC44DF" w:rsidRPr="00D90192" w:rsidRDefault="00AC44DF" w:rsidP="00744180">
            <w:pPr>
              <w:jc w:val="right"/>
              <w:rPr>
                <w:sz w:val="24"/>
                <w:szCs w:val="24"/>
                <w:u w:val="single"/>
              </w:rPr>
            </w:pPr>
            <w:r w:rsidRPr="00D90192">
              <w:rPr>
                <w:sz w:val="24"/>
                <w:szCs w:val="24"/>
                <w:u w:val="single"/>
              </w:rPr>
              <w:t>€/έτος πλέον ΦΠΑ 24%</w:t>
            </w:r>
          </w:p>
        </w:tc>
        <w:tc>
          <w:tcPr>
            <w:tcW w:w="3494" w:type="dxa"/>
            <w:vMerge w:val="restart"/>
          </w:tcPr>
          <w:p w14:paraId="16B55D5B" w14:textId="77777777" w:rsidR="00AC44DF" w:rsidRPr="00D90192" w:rsidRDefault="00AC44DF" w:rsidP="00744180">
            <w:pPr>
              <w:rPr>
                <w:sz w:val="24"/>
                <w:szCs w:val="24"/>
              </w:rPr>
            </w:pPr>
          </w:p>
          <w:p w14:paraId="7BF28081" w14:textId="3184A1AB" w:rsidR="00AC44DF" w:rsidRPr="00D90192" w:rsidRDefault="00AC44DF" w:rsidP="00744180">
            <w:pPr>
              <w:rPr>
                <w:sz w:val="24"/>
                <w:szCs w:val="24"/>
              </w:rPr>
            </w:pPr>
          </w:p>
          <w:p w14:paraId="483AE2BB" w14:textId="1618EFF6" w:rsidR="00AC44DF" w:rsidRPr="00D90192" w:rsidRDefault="00AC44DF" w:rsidP="00744180">
            <w:pPr>
              <w:rPr>
                <w:sz w:val="24"/>
                <w:szCs w:val="24"/>
              </w:rPr>
            </w:pPr>
          </w:p>
          <w:p w14:paraId="55BA638B" w14:textId="6A89A7A8" w:rsidR="00AC44DF" w:rsidRPr="00D90192" w:rsidRDefault="00AC44DF" w:rsidP="00744180">
            <w:pPr>
              <w:rPr>
                <w:sz w:val="24"/>
                <w:szCs w:val="24"/>
              </w:rPr>
            </w:pPr>
          </w:p>
          <w:p w14:paraId="3DF1C1E8" w14:textId="7EA8AE01" w:rsidR="00AC44DF" w:rsidRPr="00D90192" w:rsidRDefault="00AC44DF" w:rsidP="00744180">
            <w:pPr>
              <w:rPr>
                <w:sz w:val="24"/>
                <w:szCs w:val="24"/>
              </w:rPr>
            </w:pPr>
          </w:p>
          <w:p w14:paraId="28285C91" w14:textId="2F73F86D" w:rsidR="00AC44DF" w:rsidRPr="00D90192" w:rsidRDefault="00AC44DF" w:rsidP="00744180">
            <w:pPr>
              <w:rPr>
                <w:sz w:val="24"/>
                <w:szCs w:val="24"/>
              </w:rPr>
            </w:pPr>
          </w:p>
          <w:p w14:paraId="0F0E2798" w14:textId="2D11BC53" w:rsidR="00AC44DF" w:rsidRPr="00D90192" w:rsidRDefault="00AC44DF" w:rsidP="00744180">
            <w:pPr>
              <w:rPr>
                <w:sz w:val="24"/>
                <w:szCs w:val="24"/>
              </w:rPr>
            </w:pPr>
          </w:p>
          <w:p w14:paraId="1C728848" w14:textId="4B2DF60B" w:rsidR="00AC44DF" w:rsidRDefault="00AC44DF" w:rsidP="00744180">
            <w:pPr>
              <w:rPr>
                <w:sz w:val="24"/>
                <w:szCs w:val="24"/>
              </w:rPr>
            </w:pPr>
          </w:p>
          <w:p w14:paraId="3D44E2EE" w14:textId="16C2A39F" w:rsidR="0011729B" w:rsidRPr="0011729B" w:rsidRDefault="0011729B" w:rsidP="0011729B">
            <w:pPr>
              <w:rPr>
                <w:sz w:val="24"/>
                <w:szCs w:val="24"/>
              </w:rPr>
            </w:pPr>
          </w:p>
          <w:p w14:paraId="440BD876" w14:textId="77777777" w:rsidR="0011729B" w:rsidRPr="0011729B" w:rsidRDefault="0011729B" w:rsidP="0011729B">
            <w:pPr>
              <w:rPr>
                <w:sz w:val="24"/>
                <w:szCs w:val="24"/>
              </w:rPr>
            </w:pPr>
          </w:p>
          <w:p w14:paraId="2125B2E4" w14:textId="3E4C9352" w:rsidR="0011729B" w:rsidRPr="0011729B" w:rsidRDefault="0011729B" w:rsidP="0011729B">
            <w:pPr>
              <w:rPr>
                <w:sz w:val="24"/>
                <w:szCs w:val="24"/>
              </w:rPr>
            </w:pPr>
          </w:p>
          <w:p w14:paraId="1ABC7700" w14:textId="77777777" w:rsidR="0011729B" w:rsidRPr="0011729B" w:rsidRDefault="0011729B" w:rsidP="0011729B">
            <w:pPr>
              <w:rPr>
                <w:sz w:val="24"/>
                <w:szCs w:val="24"/>
              </w:rPr>
            </w:pPr>
          </w:p>
          <w:p w14:paraId="6C9B5230" w14:textId="77777777" w:rsidR="00AC44DF" w:rsidRPr="00D90192" w:rsidRDefault="00AC44DF" w:rsidP="00744180">
            <w:pPr>
              <w:rPr>
                <w:sz w:val="24"/>
                <w:szCs w:val="24"/>
              </w:rPr>
            </w:pPr>
          </w:p>
          <w:p w14:paraId="4EB52550" w14:textId="1665449C" w:rsidR="00AC44DF" w:rsidRPr="00D90192" w:rsidRDefault="00AC44DF" w:rsidP="00744180">
            <w:pPr>
              <w:rPr>
                <w:sz w:val="24"/>
                <w:szCs w:val="24"/>
              </w:rPr>
            </w:pPr>
          </w:p>
          <w:p w14:paraId="4605C048" w14:textId="77777777" w:rsidR="00AC44DF" w:rsidRPr="00D90192" w:rsidRDefault="00AC44DF" w:rsidP="00744180">
            <w:pPr>
              <w:rPr>
                <w:sz w:val="24"/>
                <w:szCs w:val="24"/>
              </w:rPr>
            </w:pPr>
          </w:p>
          <w:p w14:paraId="449A40E8" w14:textId="251F2BF7" w:rsidR="00AC44DF" w:rsidRPr="0011729B" w:rsidRDefault="00AC44DF" w:rsidP="0097514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C44DF" w:rsidRPr="00D90192" w14:paraId="3AAB1C4F" w14:textId="77777777" w:rsidTr="00AC44DF">
        <w:tc>
          <w:tcPr>
            <w:tcW w:w="3493" w:type="dxa"/>
          </w:tcPr>
          <w:p w14:paraId="0D4A84A0" w14:textId="46B6C450" w:rsidR="00AC44DF" w:rsidRPr="0011729B" w:rsidRDefault="00AC44DF" w:rsidP="0074418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93" w:type="dxa"/>
          </w:tcPr>
          <w:p w14:paraId="7ECE99CE" w14:textId="77777777" w:rsidR="00AC44DF" w:rsidRPr="00D90192" w:rsidRDefault="00AC44DF" w:rsidP="00744180">
            <w:pPr>
              <w:rPr>
                <w:sz w:val="24"/>
                <w:szCs w:val="24"/>
              </w:rPr>
            </w:pPr>
          </w:p>
        </w:tc>
        <w:tc>
          <w:tcPr>
            <w:tcW w:w="3494" w:type="dxa"/>
            <w:vMerge/>
          </w:tcPr>
          <w:p w14:paraId="56EF7011" w14:textId="68AFC967" w:rsidR="00AC44DF" w:rsidRPr="00D90192" w:rsidRDefault="00AC44DF" w:rsidP="00744180">
            <w:pPr>
              <w:rPr>
                <w:sz w:val="24"/>
                <w:szCs w:val="24"/>
              </w:rPr>
            </w:pPr>
          </w:p>
        </w:tc>
      </w:tr>
    </w:tbl>
    <w:p w14:paraId="2915F9BA" w14:textId="77777777" w:rsidR="00AC44DF" w:rsidRPr="00D90192" w:rsidRDefault="00AC44DF" w:rsidP="00744180">
      <w:pPr>
        <w:spacing w:line="240" w:lineRule="auto"/>
        <w:rPr>
          <w:sz w:val="24"/>
          <w:szCs w:val="24"/>
        </w:rPr>
      </w:pPr>
    </w:p>
    <w:sectPr w:rsidR="00AC44DF" w:rsidRPr="00D90192" w:rsidSect="00C31FDD">
      <w:pgSz w:w="11906" w:h="16838"/>
      <w:pgMar w:top="567" w:right="707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BBD8" w14:textId="77777777" w:rsidR="009E0B8B" w:rsidRDefault="009E0B8B" w:rsidP="0095062E">
      <w:pPr>
        <w:spacing w:line="240" w:lineRule="auto"/>
      </w:pPr>
      <w:r>
        <w:separator/>
      </w:r>
    </w:p>
  </w:endnote>
  <w:endnote w:type="continuationSeparator" w:id="0">
    <w:p w14:paraId="186A1393" w14:textId="77777777" w:rsidR="009E0B8B" w:rsidRDefault="009E0B8B" w:rsidP="00950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FFC3A" w14:textId="77777777" w:rsidR="009E0B8B" w:rsidRDefault="009E0B8B" w:rsidP="0095062E">
      <w:pPr>
        <w:spacing w:line="240" w:lineRule="auto"/>
      </w:pPr>
      <w:r>
        <w:separator/>
      </w:r>
    </w:p>
  </w:footnote>
  <w:footnote w:type="continuationSeparator" w:id="0">
    <w:p w14:paraId="78DAFFEF" w14:textId="77777777" w:rsidR="009E0B8B" w:rsidRDefault="009E0B8B" w:rsidP="009506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32A59"/>
    <w:multiLevelType w:val="hybridMultilevel"/>
    <w:tmpl w:val="AEF68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07236"/>
    <w:multiLevelType w:val="hybridMultilevel"/>
    <w:tmpl w:val="7E0623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F176995"/>
    <w:multiLevelType w:val="hybridMultilevel"/>
    <w:tmpl w:val="6B70429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B343B"/>
    <w:multiLevelType w:val="hybridMultilevel"/>
    <w:tmpl w:val="186C562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72C16"/>
    <w:multiLevelType w:val="hybridMultilevel"/>
    <w:tmpl w:val="FABA3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3B53CB"/>
    <w:multiLevelType w:val="hybridMultilevel"/>
    <w:tmpl w:val="E494A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994"/>
    <w:rsid w:val="00043AAE"/>
    <w:rsid w:val="000804E8"/>
    <w:rsid w:val="000B6D5A"/>
    <w:rsid w:val="0011729B"/>
    <w:rsid w:val="00136DAE"/>
    <w:rsid w:val="001C430A"/>
    <w:rsid w:val="001F7DA3"/>
    <w:rsid w:val="00236CF9"/>
    <w:rsid w:val="00262775"/>
    <w:rsid w:val="00305443"/>
    <w:rsid w:val="0036123F"/>
    <w:rsid w:val="003847E2"/>
    <w:rsid w:val="003F7663"/>
    <w:rsid w:val="00484E01"/>
    <w:rsid w:val="004B38FB"/>
    <w:rsid w:val="004B3FEE"/>
    <w:rsid w:val="004C3EB7"/>
    <w:rsid w:val="004C6994"/>
    <w:rsid w:val="0051642E"/>
    <w:rsid w:val="00553804"/>
    <w:rsid w:val="005A2024"/>
    <w:rsid w:val="005B140C"/>
    <w:rsid w:val="006553C5"/>
    <w:rsid w:val="00661088"/>
    <w:rsid w:val="006B4C39"/>
    <w:rsid w:val="007159CD"/>
    <w:rsid w:val="00744180"/>
    <w:rsid w:val="007C6222"/>
    <w:rsid w:val="007F5173"/>
    <w:rsid w:val="00872C93"/>
    <w:rsid w:val="008A4D99"/>
    <w:rsid w:val="00906BAC"/>
    <w:rsid w:val="0095062E"/>
    <w:rsid w:val="0096062F"/>
    <w:rsid w:val="00975143"/>
    <w:rsid w:val="009B2DF0"/>
    <w:rsid w:val="009E0B8B"/>
    <w:rsid w:val="00A11048"/>
    <w:rsid w:val="00A61D6A"/>
    <w:rsid w:val="00AC44DF"/>
    <w:rsid w:val="00AF375D"/>
    <w:rsid w:val="00B262CD"/>
    <w:rsid w:val="00B447CF"/>
    <w:rsid w:val="00B61F09"/>
    <w:rsid w:val="00BB7BA9"/>
    <w:rsid w:val="00BD15EF"/>
    <w:rsid w:val="00C0408E"/>
    <w:rsid w:val="00C31FDD"/>
    <w:rsid w:val="00CA51D4"/>
    <w:rsid w:val="00CD16C5"/>
    <w:rsid w:val="00D76F0F"/>
    <w:rsid w:val="00D90192"/>
    <w:rsid w:val="00D92F70"/>
    <w:rsid w:val="00DA21BD"/>
    <w:rsid w:val="00DC6E48"/>
    <w:rsid w:val="00E1662F"/>
    <w:rsid w:val="00E80F18"/>
    <w:rsid w:val="00E81E4D"/>
    <w:rsid w:val="00E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FBC2"/>
  <w15:docId w15:val="{AF0E989C-7BFE-4B44-9BE4-1B170743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994"/>
    <w:pPr>
      <w:tabs>
        <w:tab w:val="left" w:pos="567"/>
      </w:tabs>
    </w:pPr>
    <w:rPr>
      <w:rFonts w:ascii="Times New Roman" w:eastAsia="Times New Roman" w:hAnsi="Times New Roman" w:cs="Times New Roman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69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C6994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C31FDD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95062E"/>
    <w:pPr>
      <w:tabs>
        <w:tab w:val="clear" w:pos="567"/>
        <w:tab w:val="center" w:pos="4680"/>
        <w:tab w:val="right" w:pos="9360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95062E"/>
    <w:rPr>
      <w:rFonts w:ascii="Times New Roman" w:eastAsia="Times New Roman" w:hAnsi="Times New Roman" w:cs="Times New Roman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95062E"/>
    <w:pPr>
      <w:tabs>
        <w:tab w:val="clear" w:pos="567"/>
        <w:tab w:val="center" w:pos="4680"/>
        <w:tab w:val="right" w:pos="9360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95062E"/>
    <w:rPr>
      <w:rFonts w:ascii="Times New Roman" w:eastAsia="Times New Roman" w:hAnsi="Times New Roman" w:cs="Times New Roman"/>
      <w:szCs w:val="20"/>
      <w:lang w:eastAsia="el-GR"/>
    </w:rPr>
  </w:style>
  <w:style w:type="character" w:styleId="-">
    <w:name w:val="Hyperlink"/>
    <w:rsid w:val="00CA51D4"/>
    <w:rPr>
      <w:color w:val="0000FF"/>
      <w:u w:val="single"/>
    </w:rPr>
  </w:style>
  <w:style w:type="table" w:styleId="a7">
    <w:name w:val="Table Grid"/>
    <w:basedOn w:val="a1"/>
    <w:uiPriority w:val="59"/>
    <w:rsid w:val="009606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90192"/>
    <w:pPr>
      <w:tabs>
        <w:tab w:val="clear" w:pos="567"/>
      </w:tabs>
      <w:spacing w:before="100" w:beforeAutospacing="1" w:after="100" w:afterAutospacing="1" w:line="240" w:lineRule="auto"/>
      <w:jc w:val="left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Savvas1</dc:creator>
  <cp:lastModifiedBy>Leader Kefalonia</cp:lastModifiedBy>
  <cp:revision>4</cp:revision>
  <cp:lastPrinted>2017-12-08T10:35:00Z</cp:lastPrinted>
  <dcterms:created xsi:type="dcterms:W3CDTF">2021-12-13T11:14:00Z</dcterms:created>
  <dcterms:modified xsi:type="dcterms:W3CDTF">2021-12-13T12:41:00Z</dcterms:modified>
</cp:coreProperties>
</file>